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BFE" w:rsidRDefault="000E7BFE" w:rsidP="00BB2E49">
      <w:pPr>
        <w:pStyle w:val="a6"/>
        <w:spacing w:before="0" w:beforeAutospacing="0" w:after="0" w:afterAutospacing="0"/>
        <w:jc w:val="center"/>
      </w:pPr>
      <w:r>
        <w:t>Дата оприлюднення документа – 31.12.2021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E35913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BB2E49" w:rsidRDefault="00E35913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38"/>
        <w:gridCol w:w="1528"/>
        <w:gridCol w:w="3972"/>
      </w:tblGrid>
      <w:tr w:rsidR="000E7BFE">
        <w:trPr>
          <w:trHeight w:val="80"/>
        </w:trPr>
        <w:tc>
          <w:tcPr>
            <w:tcW w:w="4428" w:type="dxa"/>
          </w:tcPr>
          <w:p w:rsidR="00BB2E49" w:rsidRPr="00FE0FE1" w:rsidRDefault="000E7BFE" w:rsidP="00537C0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 грудня 2021 року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Pr="000E7BFE" w:rsidRDefault="00BB2E49" w:rsidP="00537C0A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6077ED">
              <w:rPr>
                <w:b/>
                <w:sz w:val="28"/>
                <w:szCs w:val="28"/>
              </w:rPr>
              <w:t xml:space="preserve"> </w:t>
            </w:r>
            <w:r w:rsidR="006077ED" w:rsidRPr="000E7BFE">
              <w:rPr>
                <w:b/>
                <w:sz w:val="28"/>
                <w:szCs w:val="28"/>
              </w:rPr>
              <w:t xml:space="preserve">№ </w:t>
            </w:r>
            <w:r w:rsidR="000E7BFE" w:rsidRPr="000E7BFE">
              <w:rPr>
                <w:b/>
                <w:sz w:val="28"/>
                <w:szCs w:val="28"/>
              </w:rPr>
              <w:t>205</w:t>
            </w:r>
          </w:p>
        </w:tc>
      </w:tr>
    </w:tbl>
    <w:p w:rsidR="00BB2E49" w:rsidRPr="00A75862" w:rsidRDefault="00BB2E49" w:rsidP="00A75862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035A6D" w:rsidRPr="00A75862" w:rsidRDefault="00035A6D" w:rsidP="00A75862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A85683" w:rsidRDefault="00A85683" w:rsidP="00A85683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  <w:r w:rsidRPr="007117E7">
        <w:rPr>
          <w:b/>
          <w:i/>
          <w:color w:val="000000"/>
          <w:sz w:val="26"/>
          <w:szCs w:val="26"/>
        </w:rPr>
        <w:t xml:space="preserve">Про </w:t>
      </w:r>
      <w:r w:rsidR="00A96B0D">
        <w:rPr>
          <w:b/>
          <w:i/>
          <w:color w:val="000000"/>
          <w:sz w:val="26"/>
          <w:szCs w:val="26"/>
        </w:rPr>
        <w:t xml:space="preserve">призначення </w:t>
      </w:r>
      <w:proofErr w:type="spellStart"/>
      <w:r w:rsidR="00A96B0D">
        <w:rPr>
          <w:b/>
          <w:i/>
          <w:color w:val="000000"/>
          <w:sz w:val="26"/>
          <w:szCs w:val="26"/>
        </w:rPr>
        <w:t>відповідально</w:t>
      </w:r>
      <w:proofErr w:type="spellEnd"/>
      <w:r w:rsidR="008A0210" w:rsidRPr="008A0210">
        <w:rPr>
          <w:b/>
          <w:i/>
          <w:color w:val="000000"/>
          <w:sz w:val="26"/>
          <w:szCs w:val="26"/>
          <w:lang w:val="ru-RU"/>
        </w:rPr>
        <w:t xml:space="preserve">ї особи </w:t>
      </w:r>
      <w:r w:rsidR="00A96B0D">
        <w:rPr>
          <w:b/>
          <w:i/>
          <w:color w:val="000000"/>
          <w:sz w:val="26"/>
          <w:szCs w:val="26"/>
        </w:rPr>
        <w:t xml:space="preserve"> за </w:t>
      </w:r>
      <w:r w:rsidR="008A0210">
        <w:rPr>
          <w:b/>
          <w:i/>
          <w:color w:val="000000"/>
          <w:sz w:val="26"/>
          <w:szCs w:val="26"/>
        </w:rPr>
        <w:t xml:space="preserve">розгляд звернень </w:t>
      </w:r>
      <w:r w:rsidR="00A96B0D">
        <w:rPr>
          <w:b/>
          <w:i/>
          <w:color w:val="000000"/>
          <w:sz w:val="26"/>
          <w:szCs w:val="26"/>
        </w:rPr>
        <w:t xml:space="preserve">громадян в </w:t>
      </w:r>
      <w:proofErr w:type="spellStart"/>
      <w:r w:rsidR="00A96B0D">
        <w:rPr>
          <w:b/>
          <w:i/>
          <w:color w:val="000000"/>
          <w:sz w:val="26"/>
          <w:szCs w:val="26"/>
        </w:rPr>
        <w:t>апараті</w:t>
      </w:r>
      <w:proofErr w:type="spellEnd"/>
      <w:r w:rsidR="00A96B0D">
        <w:rPr>
          <w:b/>
          <w:i/>
          <w:color w:val="000000"/>
          <w:sz w:val="26"/>
          <w:szCs w:val="26"/>
        </w:rPr>
        <w:t xml:space="preserve"> </w:t>
      </w:r>
      <w:r w:rsidRPr="007117E7">
        <w:rPr>
          <w:b/>
          <w:i/>
          <w:color w:val="000000"/>
          <w:sz w:val="26"/>
          <w:szCs w:val="26"/>
        </w:rPr>
        <w:t xml:space="preserve"> </w:t>
      </w:r>
      <w:r>
        <w:rPr>
          <w:b/>
          <w:i/>
          <w:color w:val="000000"/>
          <w:sz w:val="26"/>
          <w:szCs w:val="26"/>
        </w:rPr>
        <w:t xml:space="preserve"> </w:t>
      </w:r>
      <w:r w:rsidRPr="007117E7">
        <w:rPr>
          <w:b/>
          <w:i/>
          <w:color w:val="000000"/>
          <w:sz w:val="26"/>
          <w:szCs w:val="26"/>
        </w:rPr>
        <w:t>районної державної адміністрації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A85683" w:rsidRDefault="00A85683" w:rsidP="00A85683">
      <w:pPr>
        <w:pStyle w:val="a6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</w:rPr>
      </w:pPr>
      <w:r w:rsidRPr="007117E7">
        <w:rPr>
          <w:color w:val="000000"/>
          <w:sz w:val="28"/>
          <w:szCs w:val="28"/>
        </w:rPr>
        <w:t>Відповідно до статей 6</w:t>
      </w:r>
      <w:r>
        <w:rPr>
          <w:color w:val="000000"/>
          <w:sz w:val="28"/>
          <w:szCs w:val="28"/>
        </w:rPr>
        <w:t xml:space="preserve">, 7, 41 </w:t>
      </w:r>
      <w:r w:rsidRPr="007117E7">
        <w:rPr>
          <w:color w:val="000000"/>
          <w:sz w:val="28"/>
          <w:szCs w:val="28"/>
        </w:rPr>
        <w:t xml:space="preserve">Закону України «Про місцеві державні адміністрації», </w:t>
      </w:r>
      <w:r>
        <w:rPr>
          <w:color w:val="000000"/>
          <w:sz w:val="28"/>
          <w:szCs w:val="28"/>
        </w:rPr>
        <w:t>Закону України «</w:t>
      </w:r>
      <w:r w:rsidRPr="007117E7">
        <w:rPr>
          <w:color w:val="000000"/>
          <w:sz w:val="28"/>
          <w:szCs w:val="28"/>
        </w:rPr>
        <w:t>Про звернення громадян</w:t>
      </w:r>
      <w:r>
        <w:rPr>
          <w:color w:val="000000"/>
          <w:sz w:val="28"/>
          <w:szCs w:val="28"/>
        </w:rPr>
        <w:t>»</w:t>
      </w:r>
      <w:r w:rsidRPr="007117E7">
        <w:rPr>
          <w:color w:val="000000"/>
          <w:sz w:val="28"/>
          <w:szCs w:val="28"/>
        </w:rPr>
        <w:t>, Указу Президента України від 7 лютого 2008 року №</w:t>
      </w:r>
      <w:r w:rsidR="00137B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</w:t>
      </w:r>
      <w:r w:rsidRPr="007117E7">
        <w:rPr>
          <w:color w:val="000000"/>
          <w:sz w:val="28"/>
          <w:szCs w:val="28"/>
        </w:rPr>
        <w:t xml:space="preserve">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>
        <w:rPr>
          <w:color w:val="000000"/>
          <w:sz w:val="28"/>
          <w:szCs w:val="28"/>
        </w:rPr>
        <w:t>постанови Кабінету Міністрів України від 14 квітня 1997 року №</w:t>
      </w:r>
      <w:r w:rsidR="00137B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348 «Про затвердження Інструкції з діловодства за зверненнями громадян в органах державної влади і місцевого самоврядування, об</w:t>
      </w:r>
      <w:r w:rsidRPr="002A7B3A">
        <w:rPr>
          <w:color w:val="000000"/>
          <w:sz w:val="28"/>
          <w:szCs w:val="28"/>
        </w:rPr>
        <w:t>`</w:t>
      </w:r>
      <w:r>
        <w:rPr>
          <w:color w:val="000000"/>
          <w:sz w:val="28"/>
          <w:szCs w:val="28"/>
        </w:rPr>
        <w:t xml:space="preserve">єднаннях громадян, на підприємствах, в установах, організаціях незалежно від форм власності, в засобах масової інформації», </w:t>
      </w:r>
      <w:r w:rsidR="00FA2AC9" w:rsidRPr="00310523">
        <w:rPr>
          <w:color w:val="000000"/>
          <w:sz w:val="28"/>
          <w:szCs w:val="28"/>
        </w:rPr>
        <w:t>розпоряджен</w:t>
      </w:r>
      <w:r w:rsidR="00FA2AC9">
        <w:rPr>
          <w:color w:val="000000"/>
          <w:sz w:val="28"/>
          <w:szCs w:val="28"/>
        </w:rPr>
        <w:t>ня</w:t>
      </w:r>
      <w:r w:rsidR="00FA2AC9" w:rsidRPr="00310523">
        <w:rPr>
          <w:color w:val="000000"/>
          <w:sz w:val="28"/>
          <w:szCs w:val="28"/>
        </w:rPr>
        <w:t xml:space="preserve"> голови </w:t>
      </w:r>
      <w:r w:rsidR="00FA2AC9">
        <w:rPr>
          <w:color w:val="000000"/>
          <w:sz w:val="28"/>
          <w:szCs w:val="28"/>
        </w:rPr>
        <w:t>Червоноградської</w:t>
      </w:r>
      <w:r w:rsidR="00FA2AC9" w:rsidRPr="00310523">
        <w:rPr>
          <w:color w:val="000000"/>
          <w:sz w:val="28"/>
          <w:szCs w:val="28"/>
        </w:rPr>
        <w:t xml:space="preserve"> районної державної адміністрації від </w:t>
      </w:r>
      <w:r w:rsidR="00FA2AC9">
        <w:rPr>
          <w:color w:val="000000"/>
          <w:sz w:val="28"/>
          <w:szCs w:val="28"/>
        </w:rPr>
        <w:t>20 травня 2021 року № 26 «</w:t>
      </w:r>
      <w:r w:rsidR="00FA2AC9" w:rsidRPr="00A840CC">
        <w:rPr>
          <w:color w:val="000000"/>
          <w:sz w:val="28"/>
          <w:szCs w:val="28"/>
        </w:rPr>
        <w:t xml:space="preserve">Про затвердження Положень про структурні підрозділи апарату </w:t>
      </w:r>
      <w:r w:rsidR="00FA2AC9">
        <w:rPr>
          <w:color w:val="000000"/>
          <w:sz w:val="28"/>
          <w:szCs w:val="28"/>
        </w:rPr>
        <w:t xml:space="preserve"> </w:t>
      </w:r>
      <w:r w:rsidR="00FA2AC9" w:rsidRPr="00A840CC">
        <w:rPr>
          <w:color w:val="000000"/>
          <w:sz w:val="28"/>
          <w:szCs w:val="28"/>
        </w:rPr>
        <w:t>районної державної адміністрації</w:t>
      </w:r>
      <w:r w:rsidR="00FA2AC9">
        <w:rPr>
          <w:color w:val="000000"/>
          <w:sz w:val="28"/>
          <w:szCs w:val="28"/>
        </w:rPr>
        <w:t xml:space="preserve">» </w:t>
      </w:r>
    </w:p>
    <w:p w:rsidR="00537C0A" w:rsidRPr="00B043D5" w:rsidRDefault="00537C0A" w:rsidP="00A85683">
      <w:pPr>
        <w:spacing w:after="360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FA2AC9" w:rsidRPr="008F61AF" w:rsidRDefault="00FA2AC9" w:rsidP="008F61AF">
      <w:pPr>
        <w:spacing w:after="360"/>
        <w:ind w:firstLine="567"/>
        <w:jc w:val="both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>1.</w:t>
      </w:r>
      <w:r w:rsidRPr="008F61AF">
        <w:rPr>
          <w:color w:val="000000"/>
          <w:sz w:val="28"/>
          <w:szCs w:val="28"/>
          <w:lang w:eastAsia="uk-UA"/>
        </w:rPr>
        <w:t xml:space="preserve">Призначити </w:t>
      </w:r>
      <w:proofErr w:type="spellStart"/>
      <w:r w:rsidRPr="008F61AF">
        <w:rPr>
          <w:color w:val="000000"/>
          <w:sz w:val="28"/>
          <w:szCs w:val="28"/>
          <w:lang w:eastAsia="uk-UA"/>
        </w:rPr>
        <w:t>Гавло</w:t>
      </w:r>
      <w:proofErr w:type="spellEnd"/>
      <w:r w:rsidRPr="008F61AF">
        <w:rPr>
          <w:color w:val="000000"/>
          <w:sz w:val="28"/>
          <w:szCs w:val="28"/>
          <w:lang w:eastAsia="uk-UA"/>
        </w:rPr>
        <w:t xml:space="preserve"> Оксану Ярославівну, головного спеціаліста загального відділу апарату  районної державної адміністрації, відповідальною за </w:t>
      </w:r>
      <w:r w:rsidR="008A0210">
        <w:rPr>
          <w:color w:val="000000"/>
          <w:sz w:val="28"/>
          <w:szCs w:val="28"/>
          <w:lang w:eastAsia="uk-UA"/>
        </w:rPr>
        <w:t xml:space="preserve">розгляд звернень </w:t>
      </w:r>
      <w:r w:rsidR="008F61AF">
        <w:rPr>
          <w:color w:val="000000"/>
          <w:sz w:val="28"/>
          <w:szCs w:val="28"/>
          <w:lang w:eastAsia="uk-UA"/>
        </w:rPr>
        <w:t xml:space="preserve">громадян в </w:t>
      </w:r>
      <w:proofErr w:type="spellStart"/>
      <w:r w:rsidR="008F61AF">
        <w:rPr>
          <w:color w:val="000000"/>
          <w:sz w:val="28"/>
          <w:szCs w:val="28"/>
          <w:lang w:eastAsia="uk-UA"/>
        </w:rPr>
        <w:t>апараті</w:t>
      </w:r>
      <w:proofErr w:type="spellEnd"/>
      <w:r w:rsidR="008F61AF">
        <w:rPr>
          <w:color w:val="000000"/>
          <w:sz w:val="28"/>
          <w:szCs w:val="28"/>
          <w:lang w:eastAsia="uk-UA"/>
        </w:rPr>
        <w:t xml:space="preserve"> </w:t>
      </w:r>
      <w:r w:rsidR="008F61AF" w:rsidRPr="008F61AF">
        <w:rPr>
          <w:color w:val="000000"/>
          <w:sz w:val="28"/>
          <w:szCs w:val="28"/>
          <w:lang w:eastAsia="uk-UA"/>
        </w:rPr>
        <w:t>районної державної адміністрації</w:t>
      </w:r>
      <w:r w:rsidR="008F61AF">
        <w:rPr>
          <w:color w:val="000000"/>
          <w:sz w:val="28"/>
          <w:szCs w:val="28"/>
          <w:lang w:eastAsia="uk-UA"/>
        </w:rPr>
        <w:t>.</w:t>
      </w:r>
    </w:p>
    <w:p w:rsidR="00A85683" w:rsidRPr="007117E7" w:rsidRDefault="00D43CFD" w:rsidP="00A85683">
      <w:pPr>
        <w:pStyle w:val="a6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A85683" w:rsidRPr="007117E7">
        <w:rPr>
          <w:color w:val="000000"/>
          <w:sz w:val="28"/>
          <w:szCs w:val="28"/>
        </w:rPr>
        <w:t xml:space="preserve">.Контроль за виконанням розпорядження </w:t>
      </w:r>
      <w:r w:rsidR="008F61AF" w:rsidRPr="000C0743">
        <w:rPr>
          <w:color w:val="000000"/>
          <w:sz w:val="28"/>
          <w:szCs w:val="28"/>
        </w:rPr>
        <w:t xml:space="preserve">покласти  на керівника апарату районної державної адміністрації </w:t>
      </w:r>
      <w:r w:rsidR="008F61AF">
        <w:rPr>
          <w:color w:val="000000"/>
          <w:sz w:val="28"/>
          <w:szCs w:val="28"/>
        </w:rPr>
        <w:t xml:space="preserve"> </w:t>
      </w:r>
      <w:r w:rsidR="008F61AF" w:rsidRPr="000C0743">
        <w:rPr>
          <w:color w:val="000000"/>
          <w:sz w:val="28"/>
          <w:szCs w:val="28"/>
        </w:rPr>
        <w:t>М</w:t>
      </w:r>
      <w:r w:rsidR="008F61AF">
        <w:rPr>
          <w:color w:val="000000"/>
          <w:sz w:val="28"/>
          <w:szCs w:val="28"/>
        </w:rPr>
        <w:t xml:space="preserve">ирослава </w:t>
      </w:r>
      <w:proofErr w:type="spellStart"/>
      <w:r w:rsidR="008F61AF" w:rsidRPr="000C0743">
        <w:rPr>
          <w:color w:val="000000"/>
          <w:sz w:val="28"/>
          <w:szCs w:val="28"/>
        </w:rPr>
        <w:t>З</w:t>
      </w:r>
      <w:r w:rsidR="008F61AF">
        <w:rPr>
          <w:color w:val="000000"/>
          <w:sz w:val="28"/>
          <w:szCs w:val="28"/>
        </w:rPr>
        <w:t>інов</w:t>
      </w:r>
      <w:r w:rsidR="008F61AF" w:rsidRPr="000C0743">
        <w:rPr>
          <w:color w:val="000000"/>
          <w:sz w:val="28"/>
          <w:szCs w:val="28"/>
        </w:rPr>
        <w:t>'</w:t>
      </w:r>
      <w:r w:rsidR="008F61AF">
        <w:rPr>
          <w:color w:val="000000"/>
          <w:sz w:val="28"/>
          <w:szCs w:val="28"/>
        </w:rPr>
        <w:t>єва</w:t>
      </w:r>
      <w:proofErr w:type="spellEnd"/>
      <w:r w:rsidR="00A85683" w:rsidRPr="007117E7">
        <w:rPr>
          <w:color w:val="000000"/>
          <w:sz w:val="28"/>
          <w:szCs w:val="28"/>
        </w:rPr>
        <w:t>.</w:t>
      </w:r>
    </w:p>
    <w:p w:rsidR="00BB3D93" w:rsidRPr="00127D1F" w:rsidRDefault="00BB3D93" w:rsidP="00537C0A">
      <w:pPr>
        <w:pStyle w:val="a6"/>
        <w:ind w:firstLine="567"/>
        <w:jc w:val="both"/>
        <w:rPr>
          <w:color w:val="000000"/>
          <w:sz w:val="28"/>
          <w:szCs w:val="28"/>
        </w:rPr>
      </w:pPr>
    </w:p>
    <w:p w:rsidR="00EF76C5" w:rsidRDefault="00537C0A" w:rsidP="00002DFE">
      <w:pPr>
        <w:pStyle w:val="a6"/>
        <w:spacing w:line="408" w:lineRule="atLeast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</w:p>
    <w:sectPr w:rsidR="00EF76C5" w:rsidSect="00035A6D">
      <w:pgSz w:w="11906" w:h="16838"/>
      <w:pgMar w:top="1134" w:right="567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1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2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02DFE"/>
    <w:rsid w:val="00035A6D"/>
    <w:rsid w:val="000E7BFE"/>
    <w:rsid w:val="001248C3"/>
    <w:rsid w:val="00127D1F"/>
    <w:rsid w:val="00137B8A"/>
    <w:rsid w:val="00146EA4"/>
    <w:rsid w:val="00154F9B"/>
    <w:rsid w:val="001871A4"/>
    <w:rsid w:val="001C3101"/>
    <w:rsid w:val="001D224E"/>
    <w:rsid w:val="001D2ECB"/>
    <w:rsid w:val="001F75AB"/>
    <w:rsid w:val="00257FB4"/>
    <w:rsid w:val="002C44FF"/>
    <w:rsid w:val="00300A7D"/>
    <w:rsid w:val="00303F6E"/>
    <w:rsid w:val="003451B5"/>
    <w:rsid w:val="0035102A"/>
    <w:rsid w:val="0040073F"/>
    <w:rsid w:val="004268B3"/>
    <w:rsid w:val="004415A1"/>
    <w:rsid w:val="00484F44"/>
    <w:rsid w:val="004D35EB"/>
    <w:rsid w:val="004F5E59"/>
    <w:rsid w:val="00517247"/>
    <w:rsid w:val="00534F4A"/>
    <w:rsid w:val="00537C0A"/>
    <w:rsid w:val="00541F08"/>
    <w:rsid w:val="005A4D84"/>
    <w:rsid w:val="00605459"/>
    <w:rsid w:val="006077ED"/>
    <w:rsid w:val="006367C5"/>
    <w:rsid w:val="006620E3"/>
    <w:rsid w:val="006D4C81"/>
    <w:rsid w:val="00716A35"/>
    <w:rsid w:val="007661D7"/>
    <w:rsid w:val="00773F92"/>
    <w:rsid w:val="007D06FD"/>
    <w:rsid w:val="007D6DAA"/>
    <w:rsid w:val="00804BAE"/>
    <w:rsid w:val="008405A9"/>
    <w:rsid w:val="008903D9"/>
    <w:rsid w:val="008A0210"/>
    <w:rsid w:val="008A6A1D"/>
    <w:rsid w:val="008E0B18"/>
    <w:rsid w:val="008F61AF"/>
    <w:rsid w:val="00922860"/>
    <w:rsid w:val="00980850"/>
    <w:rsid w:val="00987F99"/>
    <w:rsid w:val="009A202F"/>
    <w:rsid w:val="009B501A"/>
    <w:rsid w:val="009C2D48"/>
    <w:rsid w:val="00A61A8E"/>
    <w:rsid w:val="00A75862"/>
    <w:rsid w:val="00A85683"/>
    <w:rsid w:val="00A96B0D"/>
    <w:rsid w:val="00A97DC4"/>
    <w:rsid w:val="00AC3667"/>
    <w:rsid w:val="00B17C0C"/>
    <w:rsid w:val="00B23234"/>
    <w:rsid w:val="00B4738C"/>
    <w:rsid w:val="00B720DF"/>
    <w:rsid w:val="00B83A86"/>
    <w:rsid w:val="00BA1BAA"/>
    <w:rsid w:val="00BA69FB"/>
    <w:rsid w:val="00BB2E49"/>
    <w:rsid w:val="00BB3D93"/>
    <w:rsid w:val="00BB5D38"/>
    <w:rsid w:val="00BE2AB9"/>
    <w:rsid w:val="00C42963"/>
    <w:rsid w:val="00C57173"/>
    <w:rsid w:val="00C70A1F"/>
    <w:rsid w:val="00CD228A"/>
    <w:rsid w:val="00CF3DC0"/>
    <w:rsid w:val="00D078C0"/>
    <w:rsid w:val="00D351F5"/>
    <w:rsid w:val="00D43CFD"/>
    <w:rsid w:val="00D56BAC"/>
    <w:rsid w:val="00DA37E8"/>
    <w:rsid w:val="00DB257B"/>
    <w:rsid w:val="00E003B2"/>
    <w:rsid w:val="00E0654C"/>
    <w:rsid w:val="00E23DCC"/>
    <w:rsid w:val="00E35913"/>
    <w:rsid w:val="00E4429F"/>
    <w:rsid w:val="00E53F4D"/>
    <w:rsid w:val="00EC0EEC"/>
    <w:rsid w:val="00EC3831"/>
    <w:rsid w:val="00EC61FF"/>
    <w:rsid w:val="00ED4148"/>
    <w:rsid w:val="00EF6F91"/>
    <w:rsid w:val="00EF76C5"/>
    <w:rsid w:val="00F20421"/>
    <w:rsid w:val="00F475B4"/>
    <w:rsid w:val="00F63A4A"/>
    <w:rsid w:val="00F80998"/>
    <w:rsid w:val="00F8150F"/>
    <w:rsid w:val="00FA2AC9"/>
    <w:rsid w:val="00FA6E7B"/>
    <w:rsid w:val="00FE0FE1"/>
    <w:rsid w:val="00FE1933"/>
    <w:rsid w:val="00F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3C692D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A7586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75862"/>
    <w:rPr>
      <w:rFonts w:ascii="Segoe UI" w:hAnsi="Segoe UI" w:cs="Segoe UI"/>
      <w:sz w:val="18"/>
      <w:szCs w:val="18"/>
      <w:lang w:eastAsia="ru-RU"/>
    </w:rPr>
  </w:style>
  <w:style w:type="paragraph" w:customStyle="1" w:styleId="ab">
    <w:name w:val="Знак Знак Знак Знак"/>
    <w:basedOn w:val="a"/>
    <w:rsid w:val="00FA2AC9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81484-401E-4C2F-ADD4-643F72F17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1040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User</cp:lastModifiedBy>
  <cp:revision>6</cp:revision>
  <cp:lastPrinted>2022-06-22T12:30:00Z</cp:lastPrinted>
  <dcterms:created xsi:type="dcterms:W3CDTF">2022-06-22T12:27:00Z</dcterms:created>
  <dcterms:modified xsi:type="dcterms:W3CDTF">2022-06-29T08:34:00Z</dcterms:modified>
</cp:coreProperties>
</file>