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396" w:rsidRPr="00305396" w:rsidRDefault="00305396" w:rsidP="00305396">
      <w:pPr>
        <w:overflowPunct/>
        <w:autoSpaceDE/>
        <w:adjustRightInd/>
        <w:jc w:val="center"/>
        <w:rPr>
          <w:rFonts w:cs="Times New Roman"/>
          <w:noProof/>
          <w:sz w:val="24"/>
          <w:szCs w:val="24"/>
          <w:lang w:val="ru-RU" w:bidi="ar-SA"/>
        </w:rPr>
      </w:pPr>
      <w:r w:rsidRPr="00305396">
        <w:rPr>
          <w:rFonts w:cs="Times New Roman"/>
          <w:noProof/>
          <w:sz w:val="24"/>
          <w:szCs w:val="24"/>
          <w:lang w:val="ru-RU" w:bidi="ar-SA"/>
        </w:rPr>
        <w:t>Дата оприлюднення документа – 19.04.2022 року</w:t>
      </w:r>
    </w:p>
    <w:p w:rsidR="00E1510F" w:rsidRDefault="00F14D9F" w:rsidP="00083643">
      <w:pPr>
        <w:overflowPunct/>
        <w:autoSpaceDE/>
        <w:adjustRightInd/>
        <w:jc w:val="center"/>
        <w:rPr>
          <w:rFonts w:cs="Times New Roman"/>
          <w:color w:val="999999"/>
          <w:sz w:val="24"/>
          <w:szCs w:val="24"/>
          <w:lang w:val="ru-RU" w:bidi="ar-SA"/>
        </w:rPr>
      </w:pPr>
      <w:bookmarkStart w:id="0" w:name="_GoBack"/>
      <w:bookmarkEnd w:id="0"/>
      <w:r>
        <w:rPr>
          <w:rFonts w:cs="Times New Roman"/>
          <w:noProof/>
          <w:sz w:val="24"/>
          <w:szCs w:val="24"/>
          <w:lang w:val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43.5pt;visibility:visible">
            <v:imagedata r:id="rId8" o:title=""/>
          </v:shape>
        </w:pict>
      </w:r>
    </w:p>
    <w:p w:rsidR="00E1510F" w:rsidRDefault="00C812B8" w:rsidP="00083643">
      <w:pPr>
        <w:overflowPunct/>
        <w:autoSpaceDE/>
        <w:adjustRightInd/>
        <w:jc w:val="center"/>
        <w:rPr>
          <w:rFonts w:cs="Times New Roman"/>
          <w:b/>
          <w:bCs/>
          <w:caps/>
          <w:spacing w:val="120"/>
          <w:sz w:val="32"/>
          <w:szCs w:val="32"/>
          <w:lang w:bidi="ar-SA"/>
        </w:rPr>
      </w:pPr>
      <w:r>
        <w:rPr>
          <w:rFonts w:cs="Times New Roman"/>
          <w:b/>
          <w:caps/>
          <w:sz w:val="28"/>
          <w:szCs w:val="28"/>
          <w:lang w:bidi="ar-SA"/>
        </w:rPr>
        <w:t>Червоноград</w:t>
      </w:r>
      <w:r w:rsidR="00E1510F">
        <w:rPr>
          <w:rFonts w:cs="Times New Roman"/>
          <w:b/>
          <w:caps/>
          <w:sz w:val="28"/>
          <w:szCs w:val="28"/>
          <w:lang w:bidi="ar-SA"/>
        </w:rPr>
        <w:t>ська районна ДЕРЖАВНа АДМІНІСТРАЦІя</w:t>
      </w:r>
    </w:p>
    <w:p w:rsidR="00E1510F" w:rsidRDefault="00E1510F" w:rsidP="00083643">
      <w:pPr>
        <w:overflowPunct/>
        <w:autoSpaceDE/>
        <w:adjustRightInd/>
        <w:jc w:val="center"/>
        <w:rPr>
          <w:rFonts w:cs="Times New Roman"/>
          <w:b/>
          <w:sz w:val="36"/>
          <w:szCs w:val="36"/>
          <w:lang w:bidi="ar-SA"/>
        </w:rPr>
      </w:pPr>
      <w:r>
        <w:rPr>
          <w:rFonts w:cs="Times New Roman"/>
          <w:b/>
          <w:sz w:val="36"/>
          <w:szCs w:val="36"/>
          <w:lang w:bidi="ar-SA"/>
        </w:rPr>
        <w:t>Р О З П О Р Я Д Ж Е Н Н Я</w:t>
      </w:r>
    </w:p>
    <w:p w:rsidR="00E1510F" w:rsidRDefault="00E1510F" w:rsidP="00083643">
      <w:pPr>
        <w:widowControl w:val="0"/>
        <w:overflowPunct/>
        <w:autoSpaceDE/>
        <w:adjustRightInd/>
        <w:jc w:val="both"/>
        <w:rPr>
          <w:rFonts w:cs="Times New Roman"/>
          <w:b/>
          <w:bCs/>
          <w:i/>
          <w:iCs/>
          <w:szCs w:val="24"/>
          <w:lang w:bidi="ar-SA"/>
        </w:rPr>
      </w:pPr>
      <w:r>
        <w:rPr>
          <w:rFonts w:cs="Times New Roman"/>
          <w:b/>
          <w:sz w:val="36"/>
          <w:szCs w:val="36"/>
          <w:lang w:bidi="ar-SA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127"/>
        <w:gridCol w:w="1624"/>
        <w:gridCol w:w="3963"/>
      </w:tblGrid>
      <w:tr w:rsidR="00E1510F" w:rsidTr="00F816F0">
        <w:tc>
          <w:tcPr>
            <w:tcW w:w="4428" w:type="dxa"/>
          </w:tcPr>
          <w:p w:rsidR="00E1510F" w:rsidRPr="00C3163B" w:rsidRDefault="00D17482" w:rsidP="00D17482">
            <w:pPr>
              <w:widowControl w:val="0"/>
              <w:overflowPunct/>
              <w:autoSpaceDE/>
              <w:adjustRightInd/>
              <w:jc w:val="both"/>
              <w:rPr>
                <w:rFonts w:cs="Times New Roman"/>
                <w:b/>
                <w:sz w:val="28"/>
                <w:szCs w:val="28"/>
                <w:u w:val="single"/>
                <w:lang w:val="en-US" w:bidi="ar-SA"/>
              </w:rPr>
            </w:pPr>
            <w:r>
              <w:rPr>
                <w:rFonts w:cs="Times New Roman"/>
                <w:b/>
                <w:sz w:val="28"/>
                <w:szCs w:val="28"/>
                <w:u w:val="single"/>
                <w:lang w:bidi="ar-SA"/>
              </w:rPr>
              <w:t>19 квітня 2022 р.</w:t>
            </w:r>
          </w:p>
        </w:tc>
        <w:tc>
          <w:tcPr>
            <w:tcW w:w="1080" w:type="dxa"/>
          </w:tcPr>
          <w:p w:rsidR="00E1510F" w:rsidRDefault="00C812B8" w:rsidP="00083643">
            <w:pPr>
              <w:widowControl w:val="0"/>
              <w:overflowPunct/>
              <w:autoSpaceDE/>
              <w:adjustRightInd/>
              <w:jc w:val="both"/>
              <w:rPr>
                <w:rFonts w:cs="Times New Roman"/>
                <w:b/>
                <w:sz w:val="24"/>
                <w:szCs w:val="24"/>
                <w:lang w:bidi="ar-SA"/>
              </w:rPr>
            </w:pPr>
            <w:r>
              <w:rPr>
                <w:rFonts w:cs="Times New Roman"/>
                <w:b/>
                <w:sz w:val="24"/>
                <w:szCs w:val="24"/>
                <w:lang w:bidi="ar-SA"/>
              </w:rPr>
              <w:t>Червоноград</w:t>
            </w:r>
          </w:p>
        </w:tc>
        <w:tc>
          <w:tcPr>
            <w:tcW w:w="4289" w:type="dxa"/>
          </w:tcPr>
          <w:p w:rsidR="00E1510F" w:rsidRPr="00C3163B" w:rsidRDefault="00E1510F" w:rsidP="00D17482">
            <w:pPr>
              <w:widowControl w:val="0"/>
              <w:overflowPunct/>
              <w:autoSpaceDE/>
              <w:adjustRightInd/>
              <w:jc w:val="both"/>
              <w:rPr>
                <w:rFonts w:cs="Times New Roman"/>
                <w:b/>
                <w:sz w:val="28"/>
                <w:szCs w:val="28"/>
                <w:u w:val="single"/>
                <w:lang w:val="en-US" w:bidi="ar-SA"/>
              </w:rPr>
            </w:pPr>
            <w:r>
              <w:rPr>
                <w:rFonts w:cs="Times New Roman"/>
                <w:b/>
                <w:sz w:val="24"/>
                <w:szCs w:val="24"/>
                <w:lang w:bidi="ar-SA"/>
              </w:rPr>
              <w:t xml:space="preserve">                                     </w:t>
            </w:r>
            <w:r w:rsidRPr="00C954B7">
              <w:rPr>
                <w:rFonts w:cs="Times New Roman"/>
                <w:b/>
                <w:sz w:val="28"/>
                <w:szCs w:val="28"/>
                <w:lang w:bidi="ar-SA"/>
              </w:rPr>
              <w:t>№</w:t>
            </w:r>
            <w:r>
              <w:rPr>
                <w:rFonts w:cs="Times New Roman"/>
                <w:b/>
                <w:sz w:val="28"/>
                <w:szCs w:val="28"/>
                <w:u w:val="single"/>
                <w:lang w:bidi="ar-SA"/>
              </w:rPr>
              <w:t xml:space="preserve"> </w:t>
            </w:r>
            <w:r w:rsidR="00D17482">
              <w:rPr>
                <w:rFonts w:cs="Times New Roman"/>
                <w:b/>
                <w:sz w:val="28"/>
                <w:szCs w:val="28"/>
                <w:u w:val="single"/>
                <w:lang w:bidi="ar-SA"/>
              </w:rPr>
              <w:t>40_</w:t>
            </w:r>
          </w:p>
        </w:tc>
      </w:tr>
    </w:tbl>
    <w:p w:rsidR="00E1510F" w:rsidRDefault="00E1510F" w:rsidP="00083643">
      <w:pPr>
        <w:jc w:val="both"/>
        <w:rPr>
          <w:b/>
          <w:bCs/>
          <w:sz w:val="28"/>
          <w:szCs w:val="28"/>
        </w:rPr>
      </w:pPr>
    </w:p>
    <w:p w:rsidR="00424A84" w:rsidRDefault="00303B53" w:rsidP="00303B53">
      <w:pPr>
        <w:pStyle w:val="ae"/>
        <w:spacing w:before="0" w:beforeAutospacing="0" w:after="0" w:afterAutospacing="0"/>
        <w:ind w:right="4818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03B53">
        <w:rPr>
          <w:rFonts w:ascii="Times New Roman" w:hAnsi="Times New Roman"/>
          <w:b/>
          <w:i/>
          <w:color w:val="000000"/>
          <w:sz w:val="26"/>
          <w:szCs w:val="26"/>
        </w:rPr>
        <w:t xml:space="preserve">Про </w:t>
      </w:r>
      <w:r w:rsidR="006C3AEF">
        <w:rPr>
          <w:rFonts w:ascii="Times New Roman" w:hAnsi="Times New Roman"/>
          <w:b/>
          <w:i/>
          <w:color w:val="000000"/>
          <w:sz w:val="26"/>
          <w:szCs w:val="26"/>
        </w:rPr>
        <w:t>створення Д</w:t>
      </w:r>
      <w:r w:rsidR="00424A84">
        <w:rPr>
          <w:rFonts w:ascii="Times New Roman" w:hAnsi="Times New Roman"/>
          <w:b/>
          <w:i/>
          <w:color w:val="000000"/>
          <w:sz w:val="26"/>
          <w:szCs w:val="26"/>
        </w:rPr>
        <w:t>ержавної надзвичайної</w:t>
      </w:r>
    </w:p>
    <w:p w:rsidR="00303B53" w:rsidRPr="00303B53" w:rsidRDefault="00424A84" w:rsidP="00303B53">
      <w:pPr>
        <w:pStyle w:val="ae"/>
        <w:spacing w:before="0" w:beforeAutospacing="0" w:after="0" w:afterAutospacing="0"/>
        <w:ind w:right="4818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протиепізоотичної комісії при</w:t>
      </w:r>
      <w:r w:rsidR="00303B53" w:rsidRPr="00303B53">
        <w:rPr>
          <w:rFonts w:ascii="Times New Roman" w:hAnsi="Times New Roman"/>
          <w:b/>
          <w:i/>
          <w:color w:val="000000"/>
          <w:sz w:val="26"/>
          <w:szCs w:val="26"/>
        </w:rPr>
        <w:t xml:space="preserve"> Червоноградськ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ій</w:t>
      </w:r>
      <w:r w:rsidR="00303B53" w:rsidRPr="00303B53">
        <w:rPr>
          <w:rFonts w:ascii="Times New Roman" w:hAnsi="Times New Roman"/>
          <w:b/>
          <w:i/>
          <w:color w:val="000000"/>
          <w:sz w:val="26"/>
          <w:szCs w:val="26"/>
        </w:rPr>
        <w:t xml:space="preserve"> районн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ій</w:t>
      </w:r>
      <w:r w:rsidR="00303B53" w:rsidRPr="00303B53">
        <w:rPr>
          <w:rFonts w:ascii="Times New Roman" w:hAnsi="Times New Roman"/>
          <w:b/>
          <w:i/>
          <w:color w:val="000000"/>
          <w:sz w:val="26"/>
          <w:szCs w:val="26"/>
        </w:rPr>
        <w:t xml:space="preserve"> державн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ій</w:t>
      </w:r>
      <w:r w:rsidR="00303B53" w:rsidRPr="00303B53">
        <w:rPr>
          <w:rFonts w:ascii="Times New Roman" w:hAnsi="Times New Roman"/>
          <w:b/>
          <w:i/>
          <w:color w:val="000000"/>
          <w:sz w:val="26"/>
          <w:szCs w:val="26"/>
        </w:rPr>
        <w:t xml:space="preserve"> адміністрації Львівської області</w:t>
      </w:r>
    </w:p>
    <w:p w:rsidR="00303B53" w:rsidRPr="00303B53" w:rsidRDefault="00303B53" w:rsidP="00303B53">
      <w:pPr>
        <w:pStyle w:val="ae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303B53" w:rsidRPr="00303B53" w:rsidRDefault="00303B53" w:rsidP="00303B53">
      <w:pPr>
        <w:pStyle w:val="ae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303B53" w:rsidRPr="00303B53" w:rsidRDefault="00303B53" w:rsidP="00303B53">
      <w:pPr>
        <w:pStyle w:val="ae"/>
        <w:spacing w:before="0" w:beforeAutospacing="0" w:after="36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3B53">
        <w:rPr>
          <w:rFonts w:ascii="Times New Roman" w:hAnsi="Times New Roman"/>
          <w:color w:val="000000"/>
          <w:sz w:val="28"/>
          <w:szCs w:val="28"/>
        </w:rPr>
        <w:t xml:space="preserve">Відповідно до статей 6, </w:t>
      </w:r>
      <w:r w:rsidR="0027354A">
        <w:rPr>
          <w:rFonts w:ascii="Times New Roman" w:hAnsi="Times New Roman"/>
          <w:color w:val="000000"/>
          <w:sz w:val="28"/>
          <w:szCs w:val="28"/>
        </w:rPr>
        <w:t>7, 22</w:t>
      </w:r>
      <w:r w:rsidRPr="00303B53">
        <w:rPr>
          <w:rFonts w:ascii="Times New Roman" w:hAnsi="Times New Roman"/>
          <w:color w:val="000000"/>
          <w:sz w:val="28"/>
          <w:szCs w:val="28"/>
        </w:rPr>
        <w:t xml:space="preserve">, 41 Закону України «Про місцеві державні адміністрації», </w:t>
      </w:r>
      <w:r w:rsidR="00424A84" w:rsidRPr="00424A84">
        <w:rPr>
          <w:rFonts w:ascii="Times New Roman" w:hAnsi="Times New Roman"/>
          <w:color w:val="000000"/>
          <w:sz w:val="28"/>
          <w:szCs w:val="28"/>
        </w:rPr>
        <w:t>постанови Кабінету Міністрів України від 21 листопада 2007 року №1350 «Про затвердження Положення про Державну надзвичайну протиепізоотичну комісію при Кабінеті Міністрів України та типових положень про місцеві державні надзвичайні протиепізоотичні комісії», з метою здійснення на території району оперативного контролю, керівництва і координації діяльності органів виконавчої влади, підприємств, установ і організацій, фізичних осіб щодо запобігання спалахам особливо небезпечних хвороб і масовим отруєнням тварин та їх ліквідації</w:t>
      </w:r>
    </w:p>
    <w:p w:rsidR="00303B53" w:rsidRPr="00303B53" w:rsidRDefault="00303B53" w:rsidP="00303B53">
      <w:pPr>
        <w:spacing w:after="360"/>
        <w:rPr>
          <w:rFonts w:cs="Times New Roman"/>
          <w:b/>
          <w:sz w:val="28"/>
          <w:szCs w:val="28"/>
        </w:rPr>
      </w:pPr>
      <w:r w:rsidRPr="00303B53">
        <w:rPr>
          <w:rFonts w:cs="Times New Roman"/>
          <w:b/>
          <w:sz w:val="28"/>
          <w:szCs w:val="28"/>
        </w:rPr>
        <w:t>ЗОБОВ’ЯЗУЮ:</w:t>
      </w:r>
    </w:p>
    <w:p w:rsidR="00303B53" w:rsidRPr="00303B53" w:rsidRDefault="00424A84" w:rsidP="00303B53">
      <w:pPr>
        <w:pStyle w:val="ae"/>
        <w:spacing w:before="0" w:beforeAutospacing="0" w:after="36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6C3AEF">
        <w:rPr>
          <w:rFonts w:ascii="Times New Roman" w:hAnsi="Times New Roman"/>
          <w:color w:val="000000"/>
          <w:sz w:val="28"/>
          <w:szCs w:val="28"/>
        </w:rPr>
        <w:t>Утворити Д</w:t>
      </w:r>
      <w:r w:rsidRPr="00424A84">
        <w:rPr>
          <w:rFonts w:ascii="Times New Roman" w:hAnsi="Times New Roman"/>
          <w:color w:val="000000"/>
          <w:sz w:val="28"/>
          <w:szCs w:val="28"/>
        </w:rPr>
        <w:t>ержавну надзвичайну протиепізоотичну комісію при Червоноградській районній державній адміністрації та затвердити її персональний склад, що додається.</w:t>
      </w:r>
    </w:p>
    <w:p w:rsidR="00303B53" w:rsidRPr="00303B53" w:rsidRDefault="00303B53" w:rsidP="00303B53">
      <w:pPr>
        <w:pStyle w:val="ae"/>
        <w:spacing w:before="0" w:beforeAutospacing="0" w:after="36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3B53">
        <w:rPr>
          <w:rFonts w:ascii="Times New Roman" w:hAnsi="Times New Roman"/>
          <w:color w:val="000000"/>
          <w:sz w:val="28"/>
          <w:szCs w:val="28"/>
        </w:rPr>
        <w:t>2.</w:t>
      </w:r>
      <w:r w:rsidR="00424A84">
        <w:rPr>
          <w:rFonts w:ascii="Times New Roman" w:hAnsi="Times New Roman"/>
          <w:color w:val="000000"/>
          <w:sz w:val="28"/>
          <w:szCs w:val="28"/>
        </w:rPr>
        <w:t>Затвердити П</w:t>
      </w:r>
      <w:r w:rsidR="00424A84" w:rsidRPr="00424A84">
        <w:rPr>
          <w:rFonts w:ascii="Times New Roman" w:hAnsi="Times New Roman"/>
          <w:color w:val="000000"/>
          <w:sz w:val="28"/>
          <w:szCs w:val="28"/>
        </w:rPr>
        <w:t xml:space="preserve">оложення про </w:t>
      </w:r>
      <w:r w:rsidR="006C3AEF">
        <w:rPr>
          <w:rFonts w:ascii="Times New Roman" w:hAnsi="Times New Roman"/>
          <w:color w:val="000000"/>
          <w:sz w:val="28"/>
          <w:szCs w:val="28"/>
        </w:rPr>
        <w:t xml:space="preserve">Державну </w:t>
      </w:r>
      <w:r w:rsidR="00424A84" w:rsidRPr="00424A84">
        <w:rPr>
          <w:rFonts w:ascii="Times New Roman" w:hAnsi="Times New Roman"/>
          <w:color w:val="000000"/>
          <w:sz w:val="28"/>
          <w:szCs w:val="28"/>
        </w:rPr>
        <w:t>надзвичайну протиепізоотичну комісію при Червоноградській районній державній адміністрації</w:t>
      </w:r>
      <w:r w:rsidR="00424A84">
        <w:rPr>
          <w:rFonts w:ascii="Times New Roman" w:hAnsi="Times New Roman"/>
          <w:color w:val="000000"/>
          <w:sz w:val="28"/>
          <w:szCs w:val="28"/>
        </w:rPr>
        <w:t>, що додається.</w:t>
      </w:r>
    </w:p>
    <w:p w:rsidR="00303B53" w:rsidRPr="00303B53" w:rsidRDefault="00303B53" w:rsidP="00303B53">
      <w:pPr>
        <w:pStyle w:val="ae"/>
        <w:spacing w:before="0" w:beforeAutospacing="0" w:after="36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3B53">
        <w:rPr>
          <w:rFonts w:ascii="Times New Roman" w:hAnsi="Times New Roman"/>
          <w:color w:val="000000"/>
          <w:sz w:val="28"/>
          <w:szCs w:val="28"/>
        </w:rPr>
        <w:t xml:space="preserve">3.Контроль за виконанням розпорядження </w:t>
      </w:r>
      <w:r w:rsidR="00424A84">
        <w:rPr>
          <w:rFonts w:ascii="Times New Roman" w:hAnsi="Times New Roman"/>
          <w:color w:val="000000"/>
          <w:sz w:val="28"/>
          <w:szCs w:val="28"/>
        </w:rPr>
        <w:t>покласти на першого заступника голови районної державної адміністрації І. Наливайко.</w:t>
      </w:r>
    </w:p>
    <w:p w:rsidR="00303B53" w:rsidRDefault="00303B53" w:rsidP="00303B53">
      <w:pPr>
        <w:pStyle w:val="ae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08BC" w:rsidRPr="00303B53" w:rsidRDefault="00FB08BC" w:rsidP="00424A84">
      <w:pPr>
        <w:pStyle w:val="ae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12B8" w:rsidRDefault="00303B53" w:rsidP="00303B53">
      <w:pPr>
        <w:spacing w:line="276" w:lineRule="auto"/>
        <w:jc w:val="both"/>
        <w:rPr>
          <w:rFonts w:cs="Times New Roman"/>
          <w:b/>
          <w:lang w:eastAsia="ar-SA" w:bidi="ar-SA"/>
        </w:rPr>
      </w:pPr>
      <w:r w:rsidRPr="00303B53">
        <w:rPr>
          <w:rFonts w:cs="Times New Roman"/>
          <w:b/>
        </w:rPr>
        <w:t>Голова                                                                                               Андрій ДЯЧЕНКО</w:t>
      </w:r>
    </w:p>
    <w:p w:rsidR="00E1510F" w:rsidRPr="005B093E" w:rsidRDefault="00C812B8" w:rsidP="00424A84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ab/>
      </w:r>
    </w:p>
    <w:sectPr w:rsidR="00E1510F" w:rsidRPr="005B093E" w:rsidSect="0008364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9F" w:rsidRDefault="00F14D9F" w:rsidP="00424A84">
      <w:r>
        <w:separator/>
      </w:r>
    </w:p>
  </w:endnote>
  <w:endnote w:type="continuationSeparator" w:id="0">
    <w:p w:rsidR="00F14D9F" w:rsidRDefault="00F14D9F" w:rsidP="0042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9F" w:rsidRDefault="00F14D9F" w:rsidP="00424A84">
      <w:r>
        <w:separator/>
      </w:r>
    </w:p>
  </w:footnote>
  <w:footnote w:type="continuationSeparator" w:id="0">
    <w:p w:rsidR="00F14D9F" w:rsidRDefault="00F14D9F" w:rsidP="00424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7664"/>
    <w:multiLevelType w:val="hybridMultilevel"/>
    <w:tmpl w:val="BA04ACA2"/>
    <w:lvl w:ilvl="0" w:tplc="DA44133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910726"/>
    <w:multiLevelType w:val="hybridMultilevel"/>
    <w:tmpl w:val="425C3B48"/>
    <w:lvl w:ilvl="0" w:tplc="6578445E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2" w15:restartNumberingAfterBreak="0">
    <w:nsid w:val="0C363514"/>
    <w:multiLevelType w:val="hybridMultilevel"/>
    <w:tmpl w:val="9140B038"/>
    <w:lvl w:ilvl="0" w:tplc="4D74F3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7387B0F"/>
    <w:multiLevelType w:val="hybridMultilevel"/>
    <w:tmpl w:val="E6BAF30C"/>
    <w:lvl w:ilvl="0" w:tplc="E1561D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51293"/>
    <w:multiLevelType w:val="hybridMultilevel"/>
    <w:tmpl w:val="A216A910"/>
    <w:lvl w:ilvl="0" w:tplc="D20495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658D2"/>
    <w:multiLevelType w:val="hybridMultilevel"/>
    <w:tmpl w:val="83AE27C6"/>
    <w:lvl w:ilvl="0" w:tplc="A8FC7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274C34"/>
    <w:multiLevelType w:val="hybridMultilevel"/>
    <w:tmpl w:val="2EFA7436"/>
    <w:lvl w:ilvl="0" w:tplc="EEA6F0C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 w15:restartNumberingAfterBreak="0">
    <w:nsid w:val="6A2D0502"/>
    <w:multiLevelType w:val="hybridMultilevel"/>
    <w:tmpl w:val="BD223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5C6"/>
    <w:rsid w:val="00023126"/>
    <w:rsid w:val="00083643"/>
    <w:rsid w:val="00084DB5"/>
    <w:rsid w:val="00093CE7"/>
    <w:rsid w:val="000A29C2"/>
    <w:rsid w:val="000A6152"/>
    <w:rsid w:val="000B2382"/>
    <w:rsid w:val="000C7A15"/>
    <w:rsid w:val="000D04E8"/>
    <w:rsid w:val="001322C5"/>
    <w:rsid w:val="00142665"/>
    <w:rsid w:val="00145F5F"/>
    <w:rsid w:val="00153FB3"/>
    <w:rsid w:val="00160AEF"/>
    <w:rsid w:val="00167F40"/>
    <w:rsid w:val="0018162A"/>
    <w:rsid w:val="001D00AA"/>
    <w:rsid w:val="001F6BBA"/>
    <w:rsid w:val="002038F2"/>
    <w:rsid w:val="002150D2"/>
    <w:rsid w:val="00240834"/>
    <w:rsid w:val="00242D8A"/>
    <w:rsid w:val="002459EC"/>
    <w:rsid w:val="002553AA"/>
    <w:rsid w:val="00271952"/>
    <w:rsid w:val="0027354A"/>
    <w:rsid w:val="002772D7"/>
    <w:rsid w:val="002D03EF"/>
    <w:rsid w:val="002E7E6E"/>
    <w:rsid w:val="002F0F9E"/>
    <w:rsid w:val="002F49FF"/>
    <w:rsid w:val="00303B53"/>
    <w:rsid w:val="00305396"/>
    <w:rsid w:val="003239BD"/>
    <w:rsid w:val="00326734"/>
    <w:rsid w:val="00337A2C"/>
    <w:rsid w:val="0034208B"/>
    <w:rsid w:val="003424D4"/>
    <w:rsid w:val="00344B26"/>
    <w:rsid w:val="00354A50"/>
    <w:rsid w:val="00360B4A"/>
    <w:rsid w:val="00371659"/>
    <w:rsid w:val="00386C70"/>
    <w:rsid w:val="003B6A31"/>
    <w:rsid w:val="003C0199"/>
    <w:rsid w:val="003C1EFF"/>
    <w:rsid w:val="003D5691"/>
    <w:rsid w:val="003D74F9"/>
    <w:rsid w:val="003D7771"/>
    <w:rsid w:val="004141F1"/>
    <w:rsid w:val="00424A84"/>
    <w:rsid w:val="00431B35"/>
    <w:rsid w:val="00433E19"/>
    <w:rsid w:val="0044697C"/>
    <w:rsid w:val="00453E9D"/>
    <w:rsid w:val="00470B2F"/>
    <w:rsid w:val="00475CBB"/>
    <w:rsid w:val="00477FF7"/>
    <w:rsid w:val="004A0A17"/>
    <w:rsid w:val="004A5434"/>
    <w:rsid w:val="004B17C9"/>
    <w:rsid w:val="004C0B7C"/>
    <w:rsid w:val="004C16ED"/>
    <w:rsid w:val="004E7907"/>
    <w:rsid w:val="004F59FB"/>
    <w:rsid w:val="005013A9"/>
    <w:rsid w:val="00522FAE"/>
    <w:rsid w:val="00530B2F"/>
    <w:rsid w:val="00531ED1"/>
    <w:rsid w:val="00537FEE"/>
    <w:rsid w:val="005A5F7D"/>
    <w:rsid w:val="005B093E"/>
    <w:rsid w:val="006134B2"/>
    <w:rsid w:val="00617A12"/>
    <w:rsid w:val="00620E4F"/>
    <w:rsid w:val="00637A2B"/>
    <w:rsid w:val="00660D19"/>
    <w:rsid w:val="00661E4E"/>
    <w:rsid w:val="00664FFF"/>
    <w:rsid w:val="00670EE1"/>
    <w:rsid w:val="00690B8F"/>
    <w:rsid w:val="006C3AEF"/>
    <w:rsid w:val="006D640E"/>
    <w:rsid w:val="006E46BD"/>
    <w:rsid w:val="00704357"/>
    <w:rsid w:val="00752F28"/>
    <w:rsid w:val="00786598"/>
    <w:rsid w:val="007967A4"/>
    <w:rsid w:val="007968B1"/>
    <w:rsid w:val="007B75C0"/>
    <w:rsid w:val="007D1747"/>
    <w:rsid w:val="007E1778"/>
    <w:rsid w:val="007E18CC"/>
    <w:rsid w:val="007E2B4C"/>
    <w:rsid w:val="007F296A"/>
    <w:rsid w:val="00802D64"/>
    <w:rsid w:val="008200F0"/>
    <w:rsid w:val="0082060B"/>
    <w:rsid w:val="008272A8"/>
    <w:rsid w:val="00833476"/>
    <w:rsid w:val="00841840"/>
    <w:rsid w:val="00847FE9"/>
    <w:rsid w:val="008E7FBA"/>
    <w:rsid w:val="008F0C9E"/>
    <w:rsid w:val="00906144"/>
    <w:rsid w:val="00917B2B"/>
    <w:rsid w:val="00942602"/>
    <w:rsid w:val="009474F7"/>
    <w:rsid w:val="009512CB"/>
    <w:rsid w:val="00953DCA"/>
    <w:rsid w:val="00955C62"/>
    <w:rsid w:val="00964C77"/>
    <w:rsid w:val="0097127F"/>
    <w:rsid w:val="00972748"/>
    <w:rsid w:val="00986328"/>
    <w:rsid w:val="0099619C"/>
    <w:rsid w:val="009A7394"/>
    <w:rsid w:val="009B7D2E"/>
    <w:rsid w:val="009E05D7"/>
    <w:rsid w:val="009E107F"/>
    <w:rsid w:val="00A0396C"/>
    <w:rsid w:val="00A07AEA"/>
    <w:rsid w:val="00A10495"/>
    <w:rsid w:val="00A42413"/>
    <w:rsid w:val="00A64FA5"/>
    <w:rsid w:val="00A65F1F"/>
    <w:rsid w:val="00A74CC7"/>
    <w:rsid w:val="00A85472"/>
    <w:rsid w:val="00AE275D"/>
    <w:rsid w:val="00AE6AE9"/>
    <w:rsid w:val="00AF5E0A"/>
    <w:rsid w:val="00B31B31"/>
    <w:rsid w:val="00B455C6"/>
    <w:rsid w:val="00B8468D"/>
    <w:rsid w:val="00B86869"/>
    <w:rsid w:val="00BD4A64"/>
    <w:rsid w:val="00C048F5"/>
    <w:rsid w:val="00C12DC4"/>
    <w:rsid w:val="00C23618"/>
    <w:rsid w:val="00C3163B"/>
    <w:rsid w:val="00C40286"/>
    <w:rsid w:val="00C43F55"/>
    <w:rsid w:val="00C74114"/>
    <w:rsid w:val="00C812B8"/>
    <w:rsid w:val="00C87F6E"/>
    <w:rsid w:val="00C954B7"/>
    <w:rsid w:val="00CA1501"/>
    <w:rsid w:val="00CD0263"/>
    <w:rsid w:val="00CD7B58"/>
    <w:rsid w:val="00CF3857"/>
    <w:rsid w:val="00D0239A"/>
    <w:rsid w:val="00D17482"/>
    <w:rsid w:val="00D25D30"/>
    <w:rsid w:val="00D27CD9"/>
    <w:rsid w:val="00D32591"/>
    <w:rsid w:val="00D4165C"/>
    <w:rsid w:val="00D42FE9"/>
    <w:rsid w:val="00D457B4"/>
    <w:rsid w:val="00D46EBE"/>
    <w:rsid w:val="00D47A61"/>
    <w:rsid w:val="00D506B1"/>
    <w:rsid w:val="00D56606"/>
    <w:rsid w:val="00D767F8"/>
    <w:rsid w:val="00D76925"/>
    <w:rsid w:val="00D82051"/>
    <w:rsid w:val="00D84DD7"/>
    <w:rsid w:val="00DA550C"/>
    <w:rsid w:val="00DC2CE6"/>
    <w:rsid w:val="00DF47B6"/>
    <w:rsid w:val="00E01487"/>
    <w:rsid w:val="00E13783"/>
    <w:rsid w:val="00E1510F"/>
    <w:rsid w:val="00E15B6F"/>
    <w:rsid w:val="00E178A2"/>
    <w:rsid w:val="00E25B51"/>
    <w:rsid w:val="00E5101F"/>
    <w:rsid w:val="00E6355D"/>
    <w:rsid w:val="00E71D5E"/>
    <w:rsid w:val="00E83459"/>
    <w:rsid w:val="00E94893"/>
    <w:rsid w:val="00EA04BE"/>
    <w:rsid w:val="00EA3477"/>
    <w:rsid w:val="00EA634A"/>
    <w:rsid w:val="00EB22F3"/>
    <w:rsid w:val="00EC7F2E"/>
    <w:rsid w:val="00EF121E"/>
    <w:rsid w:val="00F03621"/>
    <w:rsid w:val="00F14D9F"/>
    <w:rsid w:val="00F15307"/>
    <w:rsid w:val="00F33C5F"/>
    <w:rsid w:val="00F6269B"/>
    <w:rsid w:val="00F816F0"/>
    <w:rsid w:val="00F81B88"/>
    <w:rsid w:val="00F873C5"/>
    <w:rsid w:val="00F94E23"/>
    <w:rsid w:val="00FA21C0"/>
    <w:rsid w:val="00FB08BC"/>
    <w:rsid w:val="00FB7FED"/>
    <w:rsid w:val="00FD657E"/>
    <w:rsid w:val="00FE2CC8"/>
    <w:rsid w:val="00FE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86EB2"/>
  <w15:docId w15:val="{8E504658-B357-4D71-B9CA-5912EC7A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4E8"/>
    <w:pPr>
      <w:overflowPunct w:val="0"/>
      <w:autoSpaceDE w:val="0"/>
      <w:autoSpaceDN w:val="0"/>
      <w:adjustRightInd w:val="0"/>
    </w:pPr>
    <w:rPr>
      <w:rFonts w:ascii="Times New Roman" w:hAnsi="Times New Roman" w:cs="Mangal"/>
      <w:sz w:val="26"/>
      <w:szCs w:val="26"/>
      <w:lang w:eastAsia="ru-RU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7967A4"/>
    <w:pPr>
      <w:keepNext/>
      <w:overflowPunct/>
      <w:autoSpaceDE/>
      <w:autoSpaceDN/>
      <w:adjustRightInd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7E2B4C"/>
    <w:rPr>
      <w:rFonts w:ascii="Cambria" w:hAnsi="Cambria" w:cs="Times New Roman"/>
      <w:b/>
      <w:kern w:val="32"/>
      <w:sz w:val="29"/>
      <w:lang w:val="uk-UA"/>
    </w:rPr>
  </w:style>
  <w:style w:type="paragraph" w:styleId="a3">
    <w:name w:val="Body Text Indent"/>
    <w:basedOn w:val="a"/>
    <w:link w:val="a4"/>
    <w:uiPriority w:val="99"/>
    <w:semiHidden/>
    <w:rsid w:val="000D04E8"/>
    <w:pPr>
      <w:framePr w:w="4451" w:h="1565" w:hSpace="181" w:wrap="notBeside" w:vAnchor="page" w:hAnchor="page" w:x="1101" w:y="2465"/>
      <w:spacing w:line="288" w:lineRule="auto"/>
    </w:pPr>
    <w:rPr>
      <w:b/>
      <w:bCs/>
      <w:i/>
      <w:iCs/>
      <w:sz w:val="28"/>
      <w:szCs w:val="28"/>
      <w:lang w:val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0D04E8"/>
    <w:rPr>
      <w:rFonts w:ascii="Times New Roman" w:hAnsi="Times New Roman" w:cs="Times New Roman"/>
      <w:b/>
      <w:i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0D04E8"/>
    <w:rPr>
      <w:rFonts w:ascii="Tahoma" w:hAnsi="Tahoma"/>
      <w:sz w:val="14"/>
      <w:szCs w:val="14"/>
      <w:lang w:val="ru-RU"/>
    </w:rPr>
  </w:style>
  <w:style w:type="character" w:customStyle="1" w:styleId="a6">
    <w:name w:val="Текст выноски Знак"/>
    <w:link w:val="a5"/>
    <w:uiPriority w:val="99"/>
    <w:semiHidden/>
    <w:locked/>
    <w:rsid w:val="000D04E8"/>
    <w:rPr>
      <w:rFonts w:ascii="Tahoma" w:hAnsi="Tahoma" w:cs="Times New Roman"/>
      <w:sz w:val="14"/>
      <w:lang w:eastAsia="ru-RU"/>
    </w:rPr>
  </w:style>
  <w:style w:type="paragraph" w:styleId="a7">
    <w:name w:val="List Paragraph"/>
    <w:basedOn w:val="a"/>
    <w:uiPriority w:val="34"/>
    <w:qFormat/>
    <w:rsid w:val="00664FFF"/>
    <w:pPr>
      <w:ind w:left="720"/>
      <w:contextualSpacing/>
    </w:pPr>
    <w:rPr>
      <w:szCs w:val="23"/>
    </w:rPr>
  </w:style>
  <w:style w:type="paragraph" w:styleId="a8">
    <w:name w:val="Body Text"/>
    <w:basedOn w:val="a"/>
    <w:link w:val="a9"/>
    <w:uiPriority w:val="99"/>
    <w:rsid w:val="00D767F8"/>
    <w:pPr>
      <w:suppressAutoHyphens/>
      <w:overflowPunct/>
      <w:autoSpaceDE/>
      <w:autoSpaceDN/>
      <w:adjustRightInd/>
      <w:spacing w:after="120"/>
    </w:pPr>
    <w:rPr>
      <w:rFonts w:cs="Times New Roman"/>
      <w:sz w:val="24"/>
      <w:szCs w:val="24"/>
      <w:lang w:val="ru-RU" w:eastAsia="ar-SA" w:bidi="ar-SA"/>
    </w:rPr>
  </w:style>
  <w:style w:type="character" w:customStyle="1" w:styleId="a9">
    <w:name w:val="Основной текст Знак"/>
    <w:link w:val="a8"/>
    <w:uiPriority w:val="99"/>
    <w:locked/>
    <w:rsid w:val="00D767F8"/>
    <w:rPr>
      <w:rFonts w:ascii="Times New Roman" w:hAnsi="Times New Roman" w:cs="Times New Roman"/>
      <w:sz w:val="24"/>
      <w:lang w:val="ru-RU" w:eastAsia="ar-SA" w:bidi="ar-SA"/>
    </w:rPr>
  </w:style>
  <w:style w:type="paragraph" w:customStyle="1" w:styleId="aa">
    <w:name w:val="Знак Знак Знак"/>
    <w:basedOn w:val="a"/>
    <w:uiPriority w:val="99"/>
    <w:rsid w:val="00D767F8"/>
    <w:pPr>
      <w:overflowPunct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locked/>
    <w:rsid w:val="00DA550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locked/>
    <w:rsid w:val="007967A4"/>
    <w:rPr>
      <w:rFonts w:ascii="Cambria" w:hAnsi="Cambria"/>
      <w:b/>
      <w:kern w:val="32"/>
      <w:sz w:val="32"/>
      <w:lang w:val="ru-RU" w:eastAsia="ru-RU"/>
    </w:rPr>
  </w:style>
  <w:style w:type="character" w:customStyle="1" w:styleId="docdata">
    <w:name w:val="docdata"/>
    <w:aliases w:val="docy,v5,2254,baiaagaaboqcaaadnqqaaawrbaaaaaaaaaaaaaaaaaaaaaaaaaaaaaaaaaaaaaaaaaaaaaaaaaaaaaaaaaaaaaaaaaaaaaaaaaaaaaaaaaaaaaaaaaaaaaaaaaaaaaaaaaaaaaaaaaaaaaaaaaaaaaaaaaaaaaaaaaaaaaaaaaaaaaaaaaaaaaaaaaaaaaaaaaaaaaaaaaaaaaaaaaaaaaaaaaaaaaaaaaaaaaa"/>
    <w:uiPriority w:val="99"/>
    <w:rsid w:val="00661E4E"/>
    <w:rPr>
      <w:rFonts w:cs="Times New Roman"/>
    </w:rPr>
  </w:style>
  <w:style w:type="character" w:customStyle="1" w:styleId="rvts44">
    <w:name w:val="rvts44"/>
    <w:rsid w:val="002E7E6E"/>
  </w:style>
  <w:style w:type="character" w:styleId="ac">
    <w:name w:val="Strong"/>
    <w:uiPriority w:val="22"/>
    <w:qFormat/>
    <w:locked/>
    <w:rsid w:val="00833476"/>
    <w:rPr>
      <w:b/>
      <w:bCs/>
    </w:rPr>
  </w:style>
  <w:style w:type="character" w:customStyle="1" w:styleId="ad">
    <w:name w:val="Обычный (веб) Знак"/>
    <w:aliases w:val="Знак Знак"/>
    <w:link w:val="ae"/>
    <w:semiHidden/>
    <w:locked/>
    <w:rsid w:val="00303B53"/>
    <w:rPr>
      <w:sz w:val="24"/>
      <w:szCs w:val="24"/>
    </w:rPr>
  </w:style>
  <w:style w:type="paragraph" w:styleId="ae">
    <w:name w:val="Normal (Web)"/>
    <w:aliases w:val="Знак"/>
    <w:basedOn w:val="a"/>
    <w:link w:val="ad"/>
    <w:semiHidden/>
    <w:unhideWhenUsed/>
    <w:qFormat/>
    <w:rsid w:val="00303B53"/>
    <w:pPr>
      <w:overflowPunct/>
      <w:autoSpaceDE/>
      <w:autoSpaceDN/>
      <w:adjustRightInd/>
      <w:spacing w:before="100" w:beforeAutospacing="1" w:after="100" w:afterAutospacing="1"/>
    </w:pPr>
    <w:rPr>
      <w:rFonts w:ascii="Calibri" w:hAnsi="Calibri" w:cs="Times New Roman"/>
      <w:sz w:val="24"/>
      <w:szCs w:val="24"/>
      <w:lang w:eastAsia="uk-UA" w:bidi="ar-SA"/>
    </w:rPr>
  </w:style>
  <w:style w:type="paragraph" w:styleId="af">
    <w:name w:val="header"/>
    <w:basedOn w:val="a"/>
    <w:link w:val="af0"/>
    <w:uiPriority w:val="99"/>
    <w:unhideWhenUsed/>
    <w:rsid w:val="00424A84"/>
    <w:pPr>
      <w:tabs>
        <w:tab w:val="center" w:pos="4677"/>
        <w:tab w:val="right" w:pos="9355"/>
      </w:tabs>
    </w:pPr>
    <w:rPr>
      <w:szCs w:val="23"/>
    </w:rPr>
  </w:style>
  <w:style w:type="character" w:customStyle="1" w:styleId="af0">
    <w:name w:val="Верхний колонтитул Знак"/>
    <w:link w:val="af"/>
    <w:uiPriority w:val="99"/>
    <w:rsid w:val="00424A84"/>
    <w:rPr>
      <w:rFonts w:ascii="Times New Roman" w:hAnsi="Times New Roman" w:cs="Mangal"/>
      <w:sz w:val="26"/>
      <w:szCs w:val="23"/>
      <w:lang w:eastAsia="ru-RU" w:bidi="hi-IN"/>
    </w:rPr>
  </w:style>
  <w:style w:type="paragraph" w:styleId="af1">
    <w:name w:val="footer"/>
    <w:basedOn w:val="a"/>
    <w:link w:val="af2"/>
    <w:uiPriority w:val="99"/>
    <w:unhideWhenUsed/>
    <w:rsid w:val="00424A84"/>
    <w:pPr>
      <w:tabs>
        <w:tab w:val="center" w:pos="4677"/>
        <w:tab w:val="right" w:pos="9355"/>
      </w:tabs>
    </w:pPr>
    <w:rPr>
      <w:szCs w:val="23"/>
    </w:rPr>
  </w:style>
  <w:style w:type="character" w:customStyle="1" w:styleId="af2">
    <w:name w:val="Нижний колонтитул Знак"/>
    <w:link w:val="af1"/>
    <w:uiPriority w:val="99"/>
    <w:rsid w:val="00424A84"/>
    <w:rPr>
      <w:rFonts w:ascii="Times New Roman" w:hAnsi="Times New Roman" w:cs="Mangal"/>
      <w:sz w:val="26"/>
      <w:szCs w:val="23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58C8-12E0-4272-BA3A-9C20F036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Голові Сокальської</vt:lpstr>
      <vt:lpstr>Голові Сокальської </vt:lpstr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Сокальської</dc:title>
  <dc:creator>Уляна</dc:creator>
  <cp:lastModifiedBy>Сокаль РДА</cp:lastModifiedBy>
  <cp:revision>10</cp:revision>
  <cp:lastPrinted>2022-04-22T10:55:00Z</cp:lastPrinted>
  <dcterms:created xsi:type="dcterms:W3CDTF">2022-04-22T08:39:00Z</dcterms:created>
  <dcterms:modified xsi:type="dcterms:W3CDTF">2022-04-27T08:53:00Z</dcterms:modified>
</cp:coreProperties>
</file>